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51" w:rsidRDefault="00DC2351" w:rsidP="00DC2351">
      <w:pPr>
        <w:pStyle w:val="Style13"/>
        <w:widowControl/>
        <w:spacing w:before="58"/>
        <w:ind w:left="10022"/>
        <w:jc w:val="right"/>
        <w:rPr>
          <w:sz w:val="20"/>
          <w:szCs w:val="20"/>
        </w:rPr>
      </w:pPr>
      <w:r>
        <w:rPr>
          <w:rStyle w:val="FontStyle31"/>
        </w:rPr>
        <w:t xml:space="preserve">Приложение </w:t>
      </w:r>
    </w:p>
    <w:p w:rsidR="00DC2351" w:rsidRDefault="00DC2351" w:rsidP="00DC2351">
      <w:pPr>
        <w:pStyle w:val="Style5"/>
        <w:widowControl/>
        <w:spacing w:line="240" w:lineRule="exact"/>
        <w:ind w:left="653"/>
        <w:rPr>
          <w:sz w:val="20"/>
          <w:szCs w:val="20"/>
        </w:rPr>
      </w:pPr>
    </w:p>
    <w:p w:rsidR="00DC2351" w:rsidRDefault="00DC2351" w:rsidP="00DC2351">
      <w:pPr>
        <w:pStyle w:val="Style5"/>
        <w:widowControl/>
        <w:spacing w:line="276" w:lineRule="auto"/>
        <w:ind w:left="653"/>
        <w:rPr>
          <w:rStyle w:val="FontStyle28"/>
        </w:rPr>
      </w:pPr>
      <w:r>
        <w:rPr>
          <w:rStyle w:val="FontStyle28"/>
        </w:rPr>
        <w:t xml:space="preserve">Предложения по кандидатурам педагогических и руководящих работников Школ для прохождения обучения </w:t>
      </w:r>
    </w:p>
    <w:p w:rsidR="00DC2351" w:rsidRDefault="00DC2351" w:rsidP="00DC2351">
      <w:pPr>
        <w:pStyle w:val="Style5"/>
        <w:widowControl/>
        <w:spacing w:line="276" w:lineRule="auto"/>
        <w:ind w:left="653"/>
        <w:rPr>
          <w:rStyle w:val="FontStyle28"/>
        </w:rPr>
      </w:pPr>
      <w:r>
        <w:rPr>
          <w:rStyle w:val="FontStyle28"/>
        </w:rPr>
        <w:t>с 20 января 2019 года по 01 ноября 2019 года в ОГАОУ ДПО «Белгородский институт развития образования» по дополнительной профессиональной программе повышения квалификации</w:t>
      </w:r>
    </w:p>
    <w:p w:rsidR="00DC2351" w:rsidRDefault="00DC2351" w:rsidP="00DC2351">
      <w:pPr>
        <w:pStyle w:val="Style5"/>
        <w:widowControl/>
        <w:spacing w:line="276" w:lineRule="auto"/>
        <w:ind w:left="653"/>
        <w:rPr>
          <w:rStyle w:val="FontStyle28"/>
        </w:rPr>
      </w:pPr>
    </w:p>
    <w:p w:rsidR="00DC2351" w:rsidRDefault="00DC2351" w:rsidP="00DC2351">
      <w:pPr>
        <w:spacing w:after="0"/>
        <w:rPr>
          <w:sz w:val="2"/>
          <w:szCs w:val="2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2720"/>
        <w:gridCol w:w="3463"/>
        <w:gridCol w:w="2774"/>
        <w:gridCol w:w="2552"/>
        <w:gridCol w:w="2977"/>
      </w:tblGrid>
      <w:tr w:rsidR="00735BB0" w:rsidRPr="004F349D" w:rsidTr="00573D9F">
        <w:tc>
          <w:tcPr>
            <w:tcW w:w="682" w:type="dxa"/>
          </w:tcPr>
          <w:p w:rsidR="00735BB0" w:rsidRPr="004F349D" w:rsidRDefault="00735BB0" w:rsidP="00735BB0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4F349D">
              <w:rPr>
                <w:rStyle w:val="FontStyle2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49D">
              <w:rPr>
                <w:rStyle w:val="FontStyle28"/>
                <w:sz w:val="24"/>
                <w:szCs w:val="24"/>
              </w:rPr>
              <w:t>п</w:t>
            </w:r>
            <w:proofErr w:type="spellEnd"/>
            <w:proofErr w:type="gramEnd"/>
            <w:r w:rsidRPr="004F349D">
              <w:rPr>
                <w:rStyle w:val="FontStyle28"/>
                <w:sz w:val="24"/>
                <w:szCs w:val="24"/>
              </w:rPr>
              <w:t>/</w:t>
            </w:r>
            <w:proofErr w:type="spellStart"/>
            <w:r w:rsidRPr="004F349D">
              <w:rPr>
                <w:rStyle w:val="FontStyle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</w:tcPr>
          <w:p w:rsidR="00735BB0" w:rsidRPr="004F349D" w:rsidRDefault="00735BB0" w:rsidP="00735BB0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4F349D">
              <w:rPr>
                <w:rStyle w:val="FontStyle28"/>
                <w:sz w:val="24"/>
                <w:szCs w:val="24"/>
              </w:rPr>
              <w:t xml:space="preserve">Наименование </w:t>
            </w:r>
            <w:proofErr w:type="gramStart"/>
            <w:r w:rsidRPr="004F349D">
              <w:rPr>
                <w:rStyle w:val="FontStyle28"/>
                <w:sz w:val="24"/>
                <w:szCs w:val="24"/>
              </w:rPr>
              <w:t>муниципального</w:t>
            </w:r>
            <w:proofErr w:type="gramEnd"/>
            <w:r w:rsidRPr="004F349D">
              <w:rPr>
                <w:rStyle w:val="FontStyle28"/>
                <w:sz w:val="24"/>
                <w:szCs w:val="24"/>
              </w:rPr>
              <w:t xml:space="preserve"> образования области</w:t>
            </w:r>
          </w:p>
        </w:tc>
        <w:tc>
          <w:tcPr>
            <w:tcW w:w="3463" w:type="dxa"/>
          </w:tcPr>
          <w:p w:rsidR="00735BB0" w:rsidRPr="004F349D" w:rsidRDefault="00735BB0" w:rsidP="00735BB0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4F349D">
              <w:rPr>
                <w:rStyle w:val="FontStyle28"/>
                <w:sz w:val="24"/>
                <w:szCs w:val="24"/>
              </w:rPr>
              <w:t xml:space="preserve">Наименование общеобразовательной организации </w:t>
            </w:r>
            <w:proofErr w:type="gramStart"/>
            <w:r w:rsidRPr="004F349D">
              <w:rPr>
                <w:rStyle w:val="FontStyle28"/>
                <w:sz w:val="24"/>
                <w:szCs w:val="24"/>
              </w:rPr>
              <w:t>-у</w:t>
            </w:r>
            <w:proofErr w:type="gramEnd"/>
            <w:r w:rsidRPr="004F349D">
              <w:rPr>
                <w:rStyle w:val="FontStyle28"/>
                <w:sz w:val="24"/>
                <w:szCs w:val="24"/>
              </w:rPr>
              <w:t>частника Проекта (полностью)</w:t>
            </w:r>
          </w:p>
        </w:tc>
        <w:tc>
          <w:tcPr>
            <w:tcW w:w="2774" w:type="dxa"/>
          </w:tcPr>
          <w:p w:rsidR="00735BB0" w:rsidRPr="004F349D" w:rsidRDefault="00735BB0" w:rsidP="00735BB0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4F349D">
              <w:rPr>
                <w:rStyle w:val="FontStyle28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2552" w:type="dxa"/>
          </w:tcPr>
          <w:p w:rsidR="00735BB0" w:rsidRPr="004F349D" w:rsidRDefault="00735BB0" w:rsidP="00735BB0">
            <w:pPr>
              <w:pStyle w:val="Style15"/>
              <w:widowControl/>
              <w:spacing w:line="317" w:lineRule="exact"/>
              <w:ind w:left="403"/>
              <w:jc w:val="center"/>
              <w:rPr>
                <w:rStyle w:val="FontStyle28"/>
                <w:sz w:val="24"/>
                <w:szCs w:val="24"/>
              </w:rPr>
            </w:pPr>
            <w:r w:rsidRPr="004F349D">
              <w:rPr>
                <w:rStyle w:val="FontStyle28"/>
                <w:sz w:val="24"/>
                <w:szCs w:val="24"/>
              </w:rPr>
              <w:t>Должность (полностью)</w:t>
            </w:r>
          </w:p>
        </w:tc>
        <w:tc>
          <w:tcPr>
            <w:tcW w:w="2977" w:type="dxa"/>
          </w:tcPr>
          <w:p w:rsidR="00735BB0" w:rsidRPr="004F349D" w:rsidRDefault="00735BB0" w:rsidP="00735BB0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4F349D">
              <w:rPr>
                <w:rStyle w:val="FontStyle28"/>
                <w:sz w:val="24"/>
                <w:szCs w:val="24"/>
              </w:rPr>
              <w:t>Контактные данные (телефон с кодом, адрес электронной почты)</w:t>
            </w:r>
          </w:p>
        </w:tc>
      </w:tr>
      <w:tr w:rsidR="002043D7" w:rsidRPr="004F349D" w:rsidTr="00573D9F">
        <w:tc>
          <w:tcPr>
            <w:tcW w:w="682" w:type="dxa"/>
          </w:tcPr>
          <w:p w:rsidR="002043D7" w:rsidRPr="004F349D" w:rsidRDefault="002043D7" w:rsidP="00544813">
            <w:pPr>
              <w:pStyle w:val="Style15"/>
              <w:widowControl/>
              <w:rPr>
                <w:rStyle w:val="FontStyle28"/>
                <w:b w:val="0"/>
                <w:sz w:val="24"/>
                <w:szCs w:val="24"/>
              </w:rPr>
            </w:pPr>
            <w:r w:rsidRPr="004F349D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2720" w:type="dxa"/>
            <w:vMerge w:val="restart"/>
          </w:tcPr>
          <w:p w:rsidR="002043D7" w:rsidRPr="004F349D" w:rsidRDefault="002043D7" w:rsidP="0054481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4F349D">
              <w:rPr>
                <w:rStyle w:val="FontStyle28"/>
                <w:sz w:val="24"/>
                <w:szCs w:val="24"/>
              </w:rPr>
              <w:t>Ракитянский район</w:t>
            </w:r>
          </w:p>
        </w:tc>
        <w:tc>
          <w:tcPr>
            <w:tcW w:w="3463" w:type="dxa"/>
            <w:vMerge w:val="restart"/>
          </w:tcPr>
          <w:p w:rsidR="002043D7" w:rsidRPr="004F349D" w:rsidRDefault="002043D7" w:rsidP="002043D7">
            <w:pPr>
              <w:pStyle w:val="a3"/>
              <w:jc w:val="both"/>
            </w:pPr>
            <w:r w:rsidRPr="004F349D">
              <w:t>Муниципальное общеобразовательное учреждение «Бобравская средняя общеобразовательная школа»</w:t>
            </w:r>
          </w:p>
          <w:p w:rsidR="002043D7" w:rsidRPr="004F349D" w:rsidRDefault="002043D7" w:rsidP="002043D7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4F349D">
              <w:t>Ракитянского района Белгородской области</w:t>
            </w:r>
          </w:p>
        </w:tc>
        <w:tc>
          <w:tcPr>
            <w:tcW w:w="2774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Осьмакова Юлия Вячеславовна</w:t>
            </w:r>
          </w:p>
        </w:tc>
        <w:tc>
          <w:tcPr>
            <w:tcW w:w="2552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заместитель директора</w:t>
            </w:r>
            <w:r w:rsidR="000E7851" w:rsidRPr="004F349D">
              <w:t>, учитель физики</w:t>
            </w:r>
          </w:p>
        </w:tc>
        <w:tc>
          <w:tcPr>
            <w:tcW w:w="2977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89040988285</w:t>
            </w:r>
          </w:p>
          <w:p w:rsidR="002043D7" w:rsidRPr="004F349D" w:rsidRDefault="002043D7" w:rsidP="00887A6D">
            <w:pPr>
              <w:pStyle w:val="Style16"/>
              <w:widowControl/>
              <w:rPr>
                <w:lang w:val="en-US"/>
              </w:rPr>
            </w:pPr>
            <w:r w:rsidRPr="004F349D">
              <w:rPr>
                <w:lang w:val="en-US"/>
              </w:rPr>
              <w:t>uvrbobrschool@yandex.ru</w:t>
            </w:r>
          </w:p>
        </w:tc>
      </w:tr>
      <w:tr w:rsidR="002043D7" w:rsidRPr="004F349D" w:rsidTr="00573D9F">
        <w:tc>
          <w:tcPr>
            <w:tcW w:w="682" w:type="dxa"/>
          </w:tcPr>
          <w:p w:rsidR="002043D7" w:rsidRPr="004F349D" w:rsidRDefault="002043D7" w:rsidP="00544813">
            <w:pPr>
              <w:pStyle w:val="Style16"/>
              <w:widowControl/>
            </w:pPr>
            <w:r w:rsidRPr="004F349D">
              <w:t>2</w:t>
            </w:r>
          </w:p>
        </w:tc>
        <w:tc>
          <w:tcPr>
            <w:tcW w:w="2720" w:type="dxa"/>
            <w:vMerge/>
          </w:tcPr>
          <w:p w:rsidR="002043D7" w:rsidRPr="004F349D" w:rsidRDefault="002043D7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2043D7" w:rsidRPr="004F349D" w:rsidRDefault="002043D7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Остапенко Любовь Николаевна</w:t>
            </w:r>
          </w:p>
        </w:tc>
        <w:tc>
          <w:tcPr>
            <w:tcW w:w="2552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учитель математики</w:t>
            </w:r>
          </w:p>
        </w:tc>
        <w:tc>
          <w:tcPr>
            <w:tcW w:w="2977" w:type="dxa"/>
          </w:tcPr>
          <w:p w:rsidR="002043D7" w:rsidRPr="004F349D" w:rsidRDefault="002043D7" w:rsidP="00887A6D">
            <w:pPr>
              <w:pStyle w:val="Style16"/>
              <w:widowControl/>
              <w:rPr>
                <w:lang w:val="en-US"/>
              </w:rPr>
            </w:pPr>
            <w:r w:rsidRPr="004F349D">
              <w:t>89040973407</w:t>
            </w:r>
          </w:p>
          <w:p w:rsidR="002043D7" w:rsidRPr="004F349D" w:rsidRDefault="002043D7" w:rsidP="00887A6D">
            <w:pPr>
              <w:pStyle w:val="Style16"/>
              <w:widowControl/>
            </w:pPr>
            <w:r w:rsidRPr="004F349D">
              <w:rPr>
                <w:lang w:val="en-US"/>
              </w:rPr>
              <w:t>anast.boikova@yandex.ru</w:t>
            </w:r>
          </w:p>
        </w:tc>
      </w:tr>
      <w:tr w:rsidR="002043D7" w:rsidRPr="004F349D" w:rsidTr="00573D9F">
        <w:tc>
          <w:tcPr>
            <w:tcW w:w="682" w:type="dxa"/>
          </w:tcPr>
          <w:p w:rsidR="002043D7" w:rsidRPr="004F349D" w:rsidRDefault="002043D7" w:rsidP="00544813">
            <w:pPr>
              <w:pStyle w:val="Style16"/>
              <w:widowControl/>
            </w:pPr>
            <w:r w:rsidRPr="004F349D">
              <w:t>3</w:t>
            </w:r>
          </w:p>
        </w:tc>
        <w:tc>
          <w:tcPr>
            <w:tcW w:w="2720" w:type="dxa"/>
            <w:vMerge/>
          </w:tcPr>
          <w:p w:rsidR="002043D7" w:rsidRPr="004F349D" w:rsidRDefault="002043D7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2043D7" w:rsidRPr="004F349D" w:rsidRDefault="002043D7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Карпенко Наталья Алексеевна</w:t>
            </w:r>
          </w:p>
        </w:tc>
        <w:tc>
          <w:tcPr>
            <w:tcW w:w="2552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учитель истории и обществознания</w:t>
            </w:r>
          </w:p>
        </w:tc>
        <w:tc>
          <w:tcPr>
            <w:tcW w:w="2977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89524278652</w:t>
            </w:r>
          </w:p>
          <w:p w:rsidR="002043D7" w:rsidRPr="004F349D" w:rsidRDefault="002043D7" w:rsidP="00887A6D">
            <w:pPr>
              <w:pStyle w:val="Style16"/>
              <w:widowControl/>
            </w:pPr>
            <w:r w:rsidRPr="004F349D">
              <w:t>natalya.karpencko2013@yandex.ru</w:t>
            </w:r>
          </w:p>
        </w:tc>
      </w:tr>
      <w:tr w:rsidR="002043D7" w:rsidRPr="004F349D" w:rsidTr="00573D9F">
        <w:tc>
          <w:tcPr>
            <w:tcW w:w="682" w:type="dxa"/>
          </w:tcPr>
          <w:p w:rsidR="002043D7" w:rsidRPr="004F349D" w:rsidRDefault="002043D7" w:rsidP="00544813">
            <w:pPr>
              <w:pStyle w:val="Style16"/>
              <w:widowControl/>
            </w:pPr>
            <w:r w:rsidRPr="004F349D">
              <w:t>4</w:t>
            </w:r>
          </w:p>
        </w:tc>
        <w:tc>
          <w:tcPr>
            <w:tcW w:w="2720" w:type="dxa"/>
            <w:vMerge/>
          </w:tcPr>
          <w:p w:rsidR="002043D7" w:rsidRPr="004F349D" w:rsidRDefault="002043D7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2043D7" w:rsidRPr="004F349D" w:rsidRDefault="002043D7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Медведева Наталья Анатольевна</w:t>
            </w:r>
          </w:p>
        </w:tc>
        <w:tc>
          <w:tcPr>
            <w:tcW w:w="2552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учитель биологии и химии</w:t>
            </w:r>
          </w:p>
        </w:tc>
        <w:tc>
          <w:tcPr>
            <w:tcW w:w="2977" w:type="dxa"/>
          </w:tcPr>
          <w:p w:rsidR="002043D7" w:rsidRPr="004F349D" w:rsidRDefault="002043D7" w:rsidP="00887A6D">
            <w:pPr>
              <w:pStyle w:val="Style16"/>
              <w:widowControl/>
              <w:rPr>
                <w:lang w:val="en-US"/>
              </w:rPr>
            </w:pPr>
            <w:r w:rsidRPr="004F349D">
              <w:t>89507130113</w:t>
            </w:r>
          </w:p>
          <w:p w:rsidR="002043D7" w:rsidRPr="004F349D" w:rsidRDefault="002043D7" w:rsidP="00887A6D">
            <w:pPr>
              <w:pStyle w:val="Style16"/>
              <w:widowControl/>
              <w:rPr>
                <w:lang w:val="en-US"/>
              </w:rPr>
            </w:pPr>
            <w:r w:rsidRPr="004F349D">
              <w:rPr>
                <w:lang w:val="en-US"/>
              </w:rPr>
              <w:t>medvedevana@yandex.ru</w:t>
            </w:r>
          </w:p>
        </w:tc>
      </w:tr>
      <w:tr w:rsidR="002043D7" w:rsidRPr="004F349D" w:rsidTr="00573D9F">
        <w:tc>
          <w:tcPr>
            <w:tcW w:w="682" w:type="dxa"/>
          </w:tcPr>
          <w:p w:rsidR="002043D7" w:rsidRPr="004F349D" w:rsidRDefault="002043D7" w:rsidP="00544813">
            <w:pPr>
              <w:pStyle w:val="Style16"/>
              <w:widowControl/>
            </w:pPr>
            <w:r w:rsidRPr="004F349D">
              <w:t>5</w:t>
            </w:r>
          </w:p>
        </w:tc>
        <w:tc>
          <w:tcPr>
            <w:tcW w:w="2720" w:type="dxa"/>
            <w:vMerge/>
          </w:tcPr>
          <w:p w:rsidR="002043D7" w:rsidRPr="004F349D" w:rsidRDefault="002043D7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2043D7" w:rsidRPr="004F349D" w:rsidRDefault="002043D7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Заболотная Светлана Михайловна</w:t>
            </w:r>
          </w:p>
        </w:tc>
        <w:tc>
          <w:tcPr>
            <w:tcW w:w="2552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учитель начальных классов</w:t>
            </w:r>
          </w:p>
        </w:tc>
        <w:tc>
          <w:tcPr>
            <w:tcW w:w="2977" w:type="dxa"/>
          </w:tcPr>
          <w:p w:rsidR="002043D7" w:rsidRPr="004F349D" w:rsidRDefault="002043D7" w:rsidP="00887A6D">
            <w:pPr>
              <w:pStyle w:val="Style16"/>
              <w:widowControl/>
            </w:pPr>
            <w:r w:rsidRPr="004F349D">
              <w:t>89524226739</w:t>
            </w:r>
          </w:p>
          <w:p w:rsidR="002043D7" w:rsidRPr="004F349D" w:rsidRDefault="0039187B" w:rsidP="00887A6D">
            <w:pPr>
              <w:pStyle w:val="Style16"/>
              <w:widowControl/>
            </w:pPr>
            <w:hyperlink r:id="rId4" w:history="1">
              <w:r w:rsidR="000E7851" w:rsidRPr="004F349D">
                <w:rPr>
                  <w:rStyle w:val="a5"/>
                  <w:color w:val="auto"/>
                  <w:u w:val="none"/>
                  <w:lang w:val="en-US"/>
                </w:rPr>
                <w:t>zabolotn2013@yandex.ru</w:t>
              </w:r>
            </w:hyperlink>
          </w:p>
          <w:p w:rsidR="000E7851" w:rsidRPr="004F349D" w:rsidRDefault="000E7851" w:rsidP="00887A6D">
            <w:pPr>
              <w:pStyle w:val="Style16"/>
              <w:widowControl/>
            </w:pP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6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 w:val="restart"/>
          </w:tcPr>
          <w:p w:rsidR="000E7851" w:rsidRPr="004F349D" w:rsidRDefault="000E7851" w:rsidP="000E7851">
            <w:pPr>
              <w:pStyle w:val="Style16"/>
              <w:widowControl/>
            </w:pPr>
            <w:r w:rsidRPr="004F349D">
              <w:rPr>
                <w:rFonts w:eastAsia="Times New Roman"/>
              </w:rPr>
              <w:t>Муниципальное общеобразовательное учреждение «Ил</w:t>
            </w:r>
            <w:r w:rsidRPr="004F349D">
              <w:t>ё</w:t>
            </w:r>
            <w:r w:rsidRPr="004F349D">
              <w:rPr>
                <w:rFonts w:eastAsia="Times New Roman"/>
              </w:rPr>
              <w:t>к – Кошарская средняя общеобразовательная школа» Ракитянского района Белгородской области</w:t>
            </w:r>
          </w:p>
        </w:tc>
        <w:tc>
          <w:tcPr>
            <w:tcW w:w="2774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>Каруна Галина Владимировна</w:t>
            </w:r>
          </w:p>
        </w:tc>
        <w:tc>
          <w:tcPr>
            <w:tcW w:w="2552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t>д</w:t>
            </w:r>
            <w:r w:rsidRPr="004F349D">
              <w:rPr>
                <w:rFonts w:eastAsia="Times New Roman"/>
              </w:rPr>
              <w:t>иректор</w:t>
            </w:r>
          </w:p>
        </w:tc>
        <w:tc>
          <w:tcPr>
            <w:tcW w:w="2977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>8-919-436-07-52</w:t>
            </w:r>
          </w:p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proofErr w:type="spellStart"/>
            <w:r w:rsidRPr="004F349D">
              <w:rPr>
                <w:rFonts w:eastAsia="Times New Roman"/>
                <w:lang w:val="en-US"/>
              </w:rPr>
              <w:t>taba</w:t>
            </w:r>
            <w:proofErr w:type="spellEnd"/>
            <w:r w:rsidRPr="004F349D">
              <w:rPr>
                <w:rFonts w:eastAsia="Times New Roman"/>
              </w:rPr>
              <w:t>4</w:t>
            </w:r>
            <w:proofErr w:type="spellStart"/>
            <w:r w:rsidRPr="004F349D">
              <w:rPr>
                <w:rFonts w:eastAsia="Times New Roman"/>
                <w:lang w:val="en-US"/>
              </w:rPr>
              <w:t>naja</w:t>
            </w:r>
            <w:proofErr w:type="spellEnd"/>
            <w:r w:rsidRPr="004F349D">
              <w:rPr>
                <w:rFonts w:eastAsia="Times New Roman"/>
              </w:rPr>
              <w:t>@</w:t>
            </w:r>
            <w:proofErr w:type="spellStart"/>
            <w:r w:rsidRPr="004F349D">
              <w:rPr>
                <w:rFonts w:eastAsia="Times New Roman"/>
                <w:lang w:val="en-US"/>
              </w:rPr>
              <w:t>yandex</w:t>
            </w:r>
            <w:proofErr w:type="spellEnd"/>
            <w:r w:rsidRPr="004F349D">
              <w:rPr>
                <w:rFonts w:eastAsia="Times New Roman"/>
              </w:rPr>
              <w:t>.</w:t>
            </w:r>
            <w:proofErr w:type="spellStart"/>
            <w:r w:rsidRPr="004F349D">
              <w:rPr>
                <w:rFonts w:eastAsia="Times New Roman"/>
                <w:lang w:val="en-US"/>
              </w:rPr>
              <w:t>ru</w:t>
            </w:r>
            <w:proofErr w:type="spellEnd"/>
            <w:r w:rsidRPr="004F349D">
              <w:rPr>
                <w:rFonts w:eastAsia="Times New Roman"/>
              </w:rPr>
              <w:t xml:space="preserve"> </w:t>
            </w: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7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>Кадуцкая Елена Владимировна</w:t>
            </w:r>
          </w:p>
        </w:tc>
        <w:tc>
          <w:tcPr>
            <w:tcW w:w="2552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t>з</w:t>
            </w:r>
            <w:r w:rsidRPr="004F349D">
              <w:rPr>
                <w:rFonts w:eastAsia="Times New Roman"/>
              </w:rPr>
              <w:t>аместитель директора,</w:t>
            </w:r>
          </w:p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2977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>8-960-637-10-23</w:t>
            </w:r>
          </w:p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  <w:lang w:val="en-US"/>
              </w:rPr>
            </w:pPr>
            <w:r w:rsidRPr="004F349D">
              <w:rPr>
                <w:rFonts w:eastAsia="Times New Roman"/>
                <w:lang w:val="en-US"/>
              </w:rPr>
              <w:t>ev.kaduckay2015@yandex.ru</w:t>
            </w: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8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>Иващенко Елена Семеновна</w:t>
            </w:r>
          </w:p>
        </w:tc>
        <w:tc>
          <w:tcPr>
            <w:tcW w:w="2552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t>у</w:t>
            </w:r>
            <w:r w:rsidRPr="004F349D">
              <w:rPr>
                <w:rFonts w:eastAsia="Times New Roman"/>
              </w:rPr>
              <w:t>читель математики</w:t>
            </w:r>
          </w:p>
        </w:tc>
        <w:tc>
          <w:tcPr>
            <w:tcW w:w="2977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>8-906-608-76-30</w:t>
            </w:r>
          </w:p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  <w:lang w:val="en-US"/>
              </w:rPr>
            </w:pPr>
            <w:r w:rsidRPr="004F349D">
              <w:rPr>
                <w:rFonts w:eastAsia="Times New Roman"/>
                <w:lang w:val="en-US"/>
              </w:rPr>
              <w:t>es.ivashenko2013@yandex.ru</w:t>
            </w: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9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 xml:space="preserve">Казымов </w:t>
            </w:r>
            <w:proofErr w:type="spellStart"/>
            <w:r w:rsidRPr="004F349D">
              <w:rPr>
                <w:rFonts w:eastAsia="Times New Roman"/>
              </w:rPr>
              <w:t>Видади</w:t>
            </w:r>
            <w:proofErr w:type="spellEnd"/>
            <w:r w:rsidRPr="004F349D">
              <w:rPr>
                <w:rFonts w:eastAsia="Times New Roman"/>
              </w:rPr>
              <w:t xml:space="preserve"> </w:t>
            </w:r>
            <w:proofErr w:type="spellStart"/>
            <w:r w:rsidRPr="004F349D">
              <w:rPr>
                <w:rFonts w:eastAsia="Times New Roman"/>
              </w:rPr>
              <w:t>Нариман</w:t>
            </w:r>
            <w:proofErr w:type="spellEnd"/>
            <w:r w:rsidRPr="004F349D">
              <w:rPr>
                <w:rFonts w:eastAsia="Times New Roman"/>
              </w:rPr>
              <w:t xml:space="preserve"> </w:t>
            </w:r>
            <w:proofErr w:type="spellStart"/>
            <w:r w:rsidRPr="004F349D"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t>у</w:t>
            </w:r>
            <w:r w:rsidRPr="004F349D">
              <w:rPr>
                <w:rFonts w:eastAsia="Times New Roman"/>
              </w:rPr>
              <w:t>читель истории и обществознания</w:t>
            </w:r>
          </w:p>
        </w:tc>
        <w:tc>
          <w:tcPr>
            <w:tcW w:w="2977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  <w:lang w:val="en-US"/>
              </w:rPr>
            </w:pPr>
            <w:r w:rsidRPr="004F349D">
              <w:rPr>
                <w:rFonts w:eastAsia="Times New Roman"/>
              </w:rPr>
              <w:t>8-980-379-70-08</w:t>
            </w:r>
          </w:p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  <w:lang w:val="en-US"/>
              </w:rPr>
            </w:pPr>
            <w:r w:rsidRPr="004F349D">
              <w:rPr>
                <w:rFonts w:eastAsia="Times New Roman"/>
                <w:lang w:val="en-US"/>
              </w:rPr>
              <w:t>vidadi.kazimov@yandex.ru</w:t>
            </w: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lastRenderedPageBreak/>
              <w:t>10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rPr>
                <w:rFonts w:eastAsia="Times New Roman"/>
              </w:rPr>
              <w:t>Козырева Ольга Ивановна</w:t>
            </w:r>
          </w:p>
        </w:tc>
        <w:tc>
          <w:tcPr>
            <w:tcW w:w="2552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</w:rPr>
            </w:pPr>
            <w:r w:rsidRPr="004F349D">
              <w:t>у</w:t>
            </w:r>
            <w:r w:rsidRPr="004F349D">
              <w:rPr>
                <w:rFonts w:eastAsia="Times New Roman"/>
              </w:rPr>
              <w:t>читель русского языка и литературы</w:t>
            </w:r>
          </w:p>
        </w:tc>
        <w:tc>
          <w:tcPr>
            <w:tcW w:w="2977" w:type="dxa"/>
          </w:tcPr>
          <w:p w:rsidR="000E7851" w:rsidRPr="004F349D" w:rsidRDefault="000E7851" w:rsidP="00887A6D">
            <w:pPr>
              <w:pStyle w:val="Style16"/>
              <w:widowControl/>
              <w:rPr>
                <w:rFonts w:eastAsia="Times New Roman"/>
                <w:lang w:val="en-US"/>
              </w:rPr>
            </w:pPr>
            <w:r w:rsidRPr="004F349D">
              <w:rPr>
                <w:rFonts w:eastAsia="Times New Roman"/>
              </w:rPr>
              <w:t>8-920-553-68-30</w:t>
            </w:r>
          </w:p>
          <w:p w:rsidR="000E7851" w:rsidRPr="004F349D" w:rsidRDefault="0039187B" w:rsidP="00887A6D">
            <w:pPr>
              <w:pStyle w:val="Style16"/>
              <w:widowControl/>
              <w:rPr>
                <w:rFonts w:eastAsia="Times New Roman"/>
              </w:rPr>
            </w:pPr>
            <w:hyperlink r:id="rId5" w:history="1">
              <w:r w:rsidR="004F349D" w:rsidRPr="004F349D">
                <w:rPr>
                  <w:rStyle w:val="a5"/>
                  <w:rFonts w:eastAsia="Times New Roman"/>
                  <w:color w:val="auto"/>
                  <w:u w:val="none"/>
                  <w:lang w:val="en-US"/>
                </w:rPr>
                <w:t>olgakozyreva197@yandex.ru</w:t>
              </w:r>
            </w:hyperlink>
          </w:p>
          <w:p w:rsidR="004F349D" w:rsidRPr="004F349D" w:rsidRDefault="004F349D" w:rsidP="00887A6D">
            <w:pPr>
              <w:pStyle w:val="Style16"/>
              <w:widowControl/>
              <w:rPr>
                <w:rFonts w:eastAsia="Times New Roman"/>
              </w:rPr>
            </w:pP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11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 w:val="restart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Муниципальное общеобразовательное учреждение «Нижнепенская средняя общеобразовательная школа»</w:t>
            </w:r>
            <w:r w:rsidRPr="004F349D">
              <w:rPr>
                <w:rFonts w:eastAsia="Times New Roman"/>
              </w:rPr>
              <w:t xml:space="preserve"> Ракитянского района Белгородской области</w:t>
            </w:r>
          </w:p>
        </w:tc>
        <w:tc>
          <w:tcPr>
            <w:tcW w:w="2774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Харина Наталья Николаевна</w:t>
            </w:r>
          </w:p>
        </w:tc>
        <w:tc>
          <w:tcPr>
            <w:tcW w:w="2552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xarina.natascha@yandex.ru</w:t>
            </w: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12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Занфирова Евгения Михайловна</w:t>
            </w:r>
          </w:p>
        </w:tc>
        <w:tc>
          <w:tcPr>
            <w:tcW w:w="2552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F349D" w:rsidRPr="004F349D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</w:t>
            </w:r>
          </w:p>
        </w:tc>
        <w:tc>
          <w:tcPr>
            <w:tcW w:w="2977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zanfirova.evgenia@yandex.ru</w:t>
            </w: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13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0E7851" w:rsidRPr="004F349D" w:rsidRDefault="004F349D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4F34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</w:t>
            </w:r>
            <w:r w:rsidR="000E7851" w:rsidRPr="004F349D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552" w:type="dxa"/>
          </w:tcPr>
          <w:p w:rsidR="000E7851" w:rsidRPr="004F349D" w:rsidRDefault="004F349D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7851" w:rsidRPr="004F349D">
              <w:rPr>
                <w:rFonts w:ascii="Times New Roman" w:hAnsi="Times New Roman" w:cs="Times New Roman"/>
                <w:sz w:val="24"/>
                <w:szCs w:val="24"/>
              </w:rPr>
              <w:t>читель биологии, географии</w:t>
            </w:r>
          </w:p>
        </w:tc>
        <w:tc>
          <w:tcPr>
            <w:tcW w:w="2977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swetlanasilzova@mail.ru</w:t>
            </w: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14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Боярова Валентина Васильевна</w:t>
            </w:r>
          </w:p>
        </w:tc>
        <w:tc>
          <w:tcPr>
            <w:tcW w:w="2552" w:type="dxa"/>
          </w:tcPr>
          <w:p w:rsidR="000E7851" w:rsidRPr="004F349D" w:rsidRDefault="004F349D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7851" w:rsidRPr="004F349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языка, литературы</w:t>
            </w:r>
          </w:p>
        </w:tc>
        <w:tc>
          <w:tcPr>
            <w:tcW w:w="2977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v.boiarowa2014@yandex.ru</w:t>
            </w:r>
          </w:p>
        </w:tc>
      </w:tr>
      <w:tr w:rsidR="000E7851" w:rsidRPr="004F349D" w:rsidTr="00573D9F">
        <w:tc>
          <w:tcPr>
            <w:tcW w:w="682" w:type="dxa"/>
          </w:tcPr>
          <w:p w:rsidR="000E7851" w:rsidRPr="004F349D" w:rsidRDefault="000E7851" w:rsidP="00544813">
            <w:pPr>
              <w:pStyle w:val="Style16"/>
              <w:widowControl/>
            </w:pPr>
            <w:r w:rsidRPr="004F349D">
              <w:t>15</w:t>
            </w:r>
          </w:p>
        </w:tc>
        <w:tc>
          <w:tcPr>
            <w:tcW w:w="2720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3463" w:type="dxa"/>
            <w:vMerge/>
          </w:tcPr>
          <w:p w:rsidR="000E7851" w:rsidRPr="004F349D" w:rsidRDefault="000E7851" w:rsidP="00544813">
            <w:pPr>
              <w:pStyle w:val="Style16"/>
              <w:widowControl/>
            </w:pPr>
          </w:p>
        </w:tc>
        <w:tc>
          <w:tcPr>
            <w:tcW w:w="2774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Грунева Зоя Васильевна</w:t>
            </w:r>
          </w:p>
        </w:tc>
        <w:tc>
          <w:tcPr>
            <w:tcW w:w="2552" w:type="dxa"/>
          </w:tcPr>
          <w:p w:rsidR="000E7851" w:rsidRPr="004F349D" w:rsidRDefault="004F349D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7851" w:rsidRPr="004F349D">
              <w:rPr>
                <w:rFonts w:ascii="Times New Roman" w:hAnsi="Times New Roman" w:cs="Times New Roman"/>
                <w:sz w:val="24"/>
                <w:szCs w:val="24"/>
              </w:rPr>
              <w:t>читель математики, информатики</w:t>
            </w:r>
          </w:p>
        </w:tc>
        <w:tc>
          <w:tcPr>
            <w:tcW w:w="2977" w:type="dxa"/>
          </w:tcPr>
          <w:p w:rsidR="000E7851" w:rsidRPr="004F349D" w:rsidRDefault="000E7851" w:rsidP="000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gruneva.zoya@yandex.ru</w:t>
            </w:r>
          </w:p>
        </w:tc>
      </w:tr>
    </w:tbl>
    <w:p w:rsidR="006F2E0A" w:rsidRDefault="006F2E0A"/>
    <w:sectPr w:rsidR="006F2E0A" w:rsidSect="00DC23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351"/>
    <w:rsid w:val="000E7851"/>
    <w:rsid w:val="002043D7"/>
    <w:rsid w:val="00271772"/>
    <w:rsid w:val="0039187B"/>
    <w:rsid w:val="004F349D"/>
    <w:rsid w:val="00573D9F"/>
    <w:rsid w:val="006F2E0A"/>
    <w:rsid w:val="00735BB0"/>
    <w:rsid w:val="0092115D"/>
    <w:rsid w:val="00D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C2351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C2351"/>
    <w:pPr>
      <w:widowControl w:val="0"/>
      <w:autoSpaceDE w:val="0"/>
      <w:autoSpaceDN w:val="0"/>
      <w:adjustRightInd w:val="0"/>
      <w:spacing w:after="0" w:line="269" w:lineRule="exact"/>
      <w:ind w:firstLine="1334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C2351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C2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C23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DC235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4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043D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E78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kozyreva197@yandex.ru" TargetMode="External"/><Relationship Id="rId4" Type="http://schemas.openxmlformats.org/officeDocument/2006/relationships/hyperlink" Target="mailto:zabolotn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2018-10-30T12:11:00Z</cp:lastPrinted>
  <dcterms:created xsi:type="dcterms:W3CDTF">2018-10-29T14:57:00Z</dcterms:created>
  <dcterms:modified xsi:type="dcterms:W3CDTF">2018-10-30T12:14:00Z</dcterms:modified>
</cp:coreProperties>
</file>